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55" w:rsidRPr="006D587E" w:rsidRDefault="00387A55" w:rsidP="00387A55">
      <w:pPr>
        <w:tabs>
          <w:tab w:val="left" w:pos="564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6D587E">
        <w:rPr>
          <w:rFonts w:eastAsiaTheme="minorHAns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387A55" w:rsidRPr="006D587E" w:rsidRDefault="00387A55" w:rsidP="00387A55">
      <w:pPr>
        <w:tabs>
          <w:tab w:val="left" w:pos="564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6D587E">
        <w:rPr>
          <w:rFonts w:eastAsiaTheme="minorHAnsi"/>
          <w:b/>
          <w:sz w:val="28"/>
          <w:szCs w:val="28"/>
          <w:lang w:eastAsia="en-US"/>
        </w:rPr>
        <w:t xml:space="preserve">начальная общеобразовательная школа села Ленино имени Героя Советского Союза Степана Савельевича  Гурьева </w:t>
      </w:r>
      <w:r>
        <w:rPr>
          <w:rFonts w:eastAsiaTheme="minorHAnsi"/>
          <w:b/>
          <w:sz w:val="28"/>
          <w:szCs w:val="28"/>
          <w:lang w:eastAsia="en-US"/>
        </w:rPr>
        <w:t xml:space="preserve"> Липецкого </w:t>
      </w:r>
      <w:r w:rsidRPr="006D587E">
        <w:rPr>
          <w:rFonts w:eastAsiaTheme="minorHAnsi"/>
          <w:b/>
          <w:sz w:val="28"/>
          <w:szCs w:val="28"/>
          <w:lang w:eastAsia="en-US"/>
        </w:rPr>
        <w:t>муниципального района Липецкой области</w:t>
      </w:r>
    </w:p>
    <w:p w:rsidR="00387A55" w:rsidRPr="006D587E" w:rsidRDefault="00387A55" w:rsidP="00387A55">
      <w:pPr>
        <w:rPr>
          <w:rFonts w:eastAsiaTheme="minorHAnsi"/>
          <w:lang w:eastAsia="en-US"/>
        </w:rPr>
      </w:pPr>
    </w:p>
    <w:p w:rsidR="00387A55" w:rsidRPr="00A77DEC" w:rsidRDefault="00387A55" w:rsidP="00387A55">
      <w:pPr>
        <w:ind w:left="-567"/>
        <w:jc w:val="center"/>
        <w:rPr>
          <w:b/>
          <w:color w:val="002060"/>
          <w:sz w:val="36"/>
        </w:rPr>
      </w:pPr>
    </w:p>
    <w:p w:rsidR="00387A55" w:rsidRPr="00A77DEC" w:rsidRDefault="00387A55" w:rsidP="00387A55">
      <w:pPr>
        <w:ind w:left="-567"/>
        <w:jc w:val="center"/>
        <w:rPr>
          <w:b/>
          <w:color w:val="002060"/>
          <w:sz w:val="36"/>
        </w:rPr>
      </w:pPr>
    </w:p>
    <w:p w:rsidR="00387A55" w:rsidRPr="00A77DEC" w:rsidRDefault="00387A55" w:rsidP="00387A55">
      <w:pPr>
        <w:ind w:left="-567"/>
        <w:jc w:val="center"/>
        <w:rPr>
          <w:b/>
          <w:color w:val="002060"/>
          <w:sz w:val="36"/>
        </w:rPr>
      </w:pPr>
    </w:p>
    <w:p w:rsidR="00387A55" w:rsidRDefault="00387A55" w:rsidP="00387A55">
      <w:pPr>
        <w:ind w:left="-567"/>
        <w:jc w:val="center"/>
        <w:rPr>
          <w:b/>
          <w:color w:val="002060"/>
          <w:sz w:val="36"/>
        </w:rPr>
      </w:pPr>
    </w:p>
    <w:p w:rsidR="00387A55" w:rsidRPr="00A77DEC" w:rsidRDefault="00387A55" w:rsidP="00387A55">
      <w:pPr>
        <w:ind w:left="-567"/>
        <w:jc w:val="center"/>
        <w:rPr>
          <w:b/>
          <w:color w:val="002060"/>
          <w:sz w:val="36"/>
        </w:rPr>
      </w:pPr>
    </w:p>
    <w:p w:rsidR="00387A55" w:rsidRPr="00A77DEC" w:rsidRDefault="00387A55" w:rsidP="00387A55">
      <w:pPr>
        <w:ind w:left="-567"/>
        <w:jc w:val="center"/>
        <w:rPr>
          <w:b/>
          <w:color w:val="002060"/>
          <w:sz w:val="36"/>
        </w:rPr>
      </w:pPr>
      <w:r w:rsidRPr="00A77DEC">
        <w:rPr>
          <w:b/>
          <w:color w:val="002060"/>
          <w:sz w:val="36"/>
        </w:rPr>
        <w:t>Консультация для родителей</w:t>
      </w: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«</w:t>
      </w:r>
      <w:r w:rsidRPr="006813D2">
        <w:rPr>
          <w:b/>
          <w:color w:val="FF0000"/>
        </w:rPr>
        <w:t>АРТИКУЛЯЦИОННАЯ ГИМНАСТИКА КАК ОСНОВА ПРАВИЛЬНОГО ПРОИЗНОШЕНИЯ</w:t>
      </w:r>
      <w:r>
        <w:rPr>
          <w:b/>
          <w:color w:val="FF0000"/>
        </w:rPr>
        <w:t>»</w:t>
      </w: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387A55" w:rsidRDefault="00387A55" w:rsidP="00387A55">
      <w:pPr>
        <w:spacing w:line="360" w:lineRule="auto"/>
        <w:jc w:val="center"/>
        <w:rPr>
          <w:b/>
          <w:color w:val="FF0000"/>
        </w:rPr>
      </w:pPr>
    </w:p>
    <w:p w:rsidR="0077297F" w:rsidRDefault="0077297F" w:rsidP="0077297F">
      <w:pPr>
        <w:rPr>
          <w:b/>
          <w:sz w:val="36"/>
        </w:rPr>
      </w:pPr>
    </w:p>
    <w:p w:rsidR="0077297F" w:rsidRPr="00A77DEC" w:rsidRDefault="0077297F" w:rsidP="0077297F">
      <w:pPr>
        <w:ind w:left="-567"/>
        <w:jc w:val="right"/>
        <w:rPr>
          <w:b/>
          <w:color w:val="002060"/>
          <w:sz w:val="28"/>
        </w:rPr>
      </w:pPr>
      <w:r>
        <w:rPr>
          <w:b/>
          <w:sz w:val="36"/>
        </w:rPr>
        <w:t xml:space="preserve">                                             </w:t>
      </w:r>
      <w:r w:rsidRPr="00A77DEC">
        <w:rPr>
          <w:b/>
          <w:color w:val="002060"/>
          <w:sz w:val="28"/>
        </w:rPr>
        <w:t>Подготовила:</w:t>
      </w:r>
    </w:p>
    <w:p w:rsidR="0077297F" w:rsidRPr="00A77DEC" w:rsidRDefault="0077297F" w:rsidP="0077297F">
      <w:pPr>
        <w:ind w:left="-567"/>
        <w:jc w:val="right"/>
        <w:rPr>
          <w:color w:val="002060"/>
          <w:sz w:val="28"/>
        </w:rPr>
      </w:pPr>
      <w:r>
        <w:rPr>
          <w:b/>
          <w:color w:val="002060"/>
          <w:sz w:val="28"/>
        </w:rPr>
        <w:t>Гончарова Т. С .</w:t>
      </w:r>
    </w:p>
    <w:p w:rsidR="0077297F" w:rsidRPr="00A77DEC" w:rsidRDefault="0077297F" w:rsidP="0077297F">
      <w:pPr>
        <w:rPr>
          <w:color w:val="002060"/>
          <w:sz w:val="28"/>
        </w:rPr>
      </w:pPr>
    </w:p>
    <w:p w:rsidR="0077297F" w:rsidRDefault="0077297F" w:rsidP="0077297F">
      <w:pPr>
        <w:ind w:left="-567"/>
        <w:jc w:val="center"/>
        <w:rPr>
          <w:color w:val="002060"/>
          <w:sz w:val="28"/>
        </w:rPr>
      </w:pPr>
    </w:p>
    <w:p w:rsidR="00387A55" w:rsidRPr="0077297F" w:rsidRDefault="0077297F" w:rsidP="0077297F">
      <w:pPr>
        <w:ind w:left="-567"/>
        <w:jc w:val="center"/>
        <w:rPr>
          <w:color w:val="002060"/>
          <w:sz w:val="28"/>
        </w:rPr>
      </w:pPr>
      <w:r>
        <w:rPr>
          <w:color w:val="002060"/>
          <w:sz w:val="28"/>
        </w:rPr>
        <w:t>Ленино 2023г.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lastRenderedPageBreak/>
        <w:t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Что же это такое и зачем она нужна?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Для чистого звукопроизношения нужны сильные, упругие и 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даже если Ваш ребёнок не говорит, она поможет укрепить мышцы органов речи и подготовит базу для чистого звукопроизношения.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только  логопед. Некоторые родители считают, что повторяя многократно слова, чистоговорки, и даже скороговорки, они могут воспитать правильное звукопроизношение у ребёнка. Они и не подозревают, что сначала ребёнок должен научиться правильно произносить изолированный звук, затем закрепить его в слогах, словах, а только потом во фразе.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Для занятий дома с родителями предлагается проводить артикуляционную гимнастику, тем более, что в раннем возрасте и младшем возрасте только этот подготовительный этап уже может помочь малышу достичь правильного звукопроизношения. Упражнения подбирает в соответствии с нарушением речи ребёнка логопед. 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При подборе и выполнении упражнений необходимо соблюдать определённую последовательность:</w:t>
      </w:r>
    </w:p>
    <w:p w:rsidR="00387A55" w:rsidRPr="00790B55" w:rsidRDefault="00387A55" w:rsidP="00387A55">
      <w:pPr>
        <w:numPr>
          <w:ilvl w:val="0"/>
          <w:numId w:val="1"/>
        </w:numPr>
        <w:spacing w:line="360" w:lineRule="auto"/>
        <w:jc w:val="both"/>
      </w:pPr>
      <w:r w:rsidRPr="00790B55">
        <w:t>От простого упражнения к сложному.</w:t>
      </w:r>
    </w:p>
    <w:p w:rsidR="00387A55" w:rsidRPr="00790B55" w:rsidRDefault="00387A55" w:rsidP="00387A55">
      <w:pPr>
        <w:numPr>
          <w:ilvl w:val="0"/>
          <w:numId w:val="1"/>
        </w:numPr>
        <w:spacing w:line="360" w:lineRule="auto"/>
        <w:jc w:val="both"/>
      </w:pPr>
      <w:r w:rsidRPr="00790B55">
        <w:t>Выполнение упражнения в медленном темпе — обязательно перед зеркалом.</w:t>
      </w:r>
    </w:p>
    <w:p w:rsidR="00387A55" w:rsidRPr="00790B55" w:rsidRDefault="00387A55" w:rsidP="00387A55">
      <w:pPr>
        <w:numPr>
          <w:ilvl w:val="0"/>
          <w:numId w:val="1"/>
        </w:numPr>
        <w:spacing w:line="360" w:lineRule="auto"/>
        <w:jc w:val="both"/>
      </w:pPr>
      <w:r w:rsidRPr="00790B55">
        <w:t>Достаточно несколько раз повторить упражнение, но качественно.</w:t>
      </w:r>
    </w:p>
    <w:p w:rsidR="00387A55" w:rsidRPr="00790B55" w:rsidRDefault="00387A55" w:rsidP="00387A55">
      <w:pPr>
        <w:numPr>
          <w:ilvl w:val="0"/>
          <w:numId w:val="1"/>
        </w:numPr>
        <w:spacing w:line="360" w:lineRule="auto"/>
        <w:jc w:val="both"/>
      </w:pPr>
      <w:r w:rsidRPr="00790B55">
        <w:t>Увеличение количества повторений до 10–15 раз.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Ребёнок выполняет правильно движения — убираем зеркало.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lastRenderedPageBreak/>
        <w:t xml:space="preserve">Артикуляционную гимнастику ребёнку должен показать взрослый, для этого он сам должен правильно выполнять все упражнения. 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u w:val="single"/>
        </w:rPr>
      </w:pPr>
      <w:r w:rsidRPr="00790B55">
        <w:rPr>
          <w:u w:val="single"/>
        </w:rPr>
        <w:t>Для примера рассмотрим «Комплекс упражнений, вырабатывающих правильный артикуляционный уклад звуков Л -ЛЬ».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Лягушка-Хоботок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На счёт «раз-два» чередовать упражнение «Лягушка» — (улыбнуться, с напряжением обнажив сомкнутые зубы) «Хоботок»(губы и зубы сомкнуты, с напряжением вытянуть губы вперёд трубочкой).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Лопаточка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Улыбнуться, открыть рот. Положить широкий язык на нижнюю губу. Удерживать в спокойном состоянии на счёт до 5.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Накажем непослушный язычок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Положить широкий язык между губами и пошлёпать его «пя-пя-пя».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Вкусное варенье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t>Улыбнуться, открыть рот. Языком в форме чашечки облизывать верхнюю губу сверху-вниз (можно помазать её вареньем). Нижняя губа не должна обтягивать зубы.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Качели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Улыбнуться, открыть рот. На счёт 1–2 поочерёдно упираться языком то в верхние, то в нижние зубы. Нижняя челюсть при этом неподвижна.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Пароход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Приоткрыть рот и длительно на одном выдохе произносить звук «ы-ы-ы». Необходимо следить, чтобы кончик языка был опущен и находиться в глубине рта.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Индюк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убыстрять, затем добавить голос, чтобы слышалось «бл-бл-бл». Следите, чтобы язык не сужался, он должен быть широким.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Маляр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Улыбнуться, открыть рот. Широким кончиком языка погладить нёбо от зубов к горлу. Нижняя челюсть не должна двигаться.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Чистим верхние зубки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Улыбнуться, приоткрыть рот. Кончиком языка «почистить» верхние зубки с внутренней стороны, двигая языком вправо-влево.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Посчитай зубки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lastRenderedPageBreak/>
        <w:t>В этом комплексе «считаем» верхние зубы.</w:t>
      </w:r>
    </w:p>
    <w:p w:rsidR="00387A55" w:rsidRPr="00790B55" w:rsidRDefault="00387A55" w:rsidP="00387A5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Поймаем звук «Л»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Улыбнуться. Во время произнесения звука, а широкий кончик языка закусить зубами. Постепенно убыстряя темп движения, вы услышите звук Л.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Что же важно знать, работая с детьми над развитием артикуляционной моторики?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>Непосредственная работа над развитием артикуляционной моторики должна занимать не менее 5, а всё занятие — 10–12 минут.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 xml:space="preserve"> 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 xml:space="preserve"> 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 xml:space="preserve"> Упражнения выполняются ребёнком поэтапно: он улыбается, показывает зубы, приоткрывает рот, поднимает кончик языка к бугоркам, произносит звук т-т-т-т-т-т-т, затем делает губами широкую трубочку, приоткрывает рот, превращает язычок в «чашечку», выдувает тёплую струю на ладошку.</w:t>
      </w:r>
    </w:p>
    <w:p w:rsidR="00387A55" w:rsidRPr="00790B55" w:rsidRDefault="00387A55" w:rsidP="00387A55">
      <w:pPr>
        <w:spacing w:line="360" w:lineRule="auto"/>
        <w:ind w:firstLine="709"/>
        <w:jc w:val="both"/>
      </w:pPr>
      <w:r w:rsidRPr="00790B55">
        <w:t xml:space="preserve"> 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:rsidR="00387A55" w:rsidRDefault="00387A55" w:rsidP="00387A55">
      <w:pPr>
        <w:spacing w:line="360" w:lineRule="auto"/>
        <w:ind w:firstLine="709"/>
        <w:jc w:val="both"/>
      </w:pPr>
      <w:r w:rsidRPr="00790B55">
        <w:t>Наберитесь терпения! 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387A55" w:rsidRDefault="00387A55" w:rsidP="00387A55">
      <w:pPr>
        <w:spacing w:line="360" w:lineRule="auto"/>
        <w:ind w:firstLine="709"/>
        <w:jc w:val="both"/>
      </w:pPr>
    </w:p>
    <w:p w:rsidR="00BE5AFE" w:rsidRDefault="00BE5AFE"/>
    <w:sectPr w:rsidR="00BE5AFE" w:rsidSect="00BE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2E0D"/>
    <w:multiLevelType w:val="hybridMultilevel"/>
    <w:tmpl w:val="C57848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A55"/>
    <w:rsid w:val="001C58E0"/>
    <w:rsid w:val="00387A55"/>
    <w:rsid w:val="0077297F"/>
    <w:rsid w:val="00BE5AFE"/>
    <w:rsid w:val="00C8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2023-01-16T17:07:00Z</dcterms:created>
  <dcterms:modified xsi:type="dcterms:W3CDTF">2023-01-16T17:07:00Z</dcterms:modified>
</cp:coreProperties>
</file>